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2DB2" w:rsidRP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 xml:space="preserve">«Естественная, </w:t>
      </w:r>
      <w:proofErr w:type="gramStart"/>
      <w:r w:rsidRPr="005B2DB2">
        <w:rPr>
          <w:rFonts w:ascii="Times New Roman" w:hAnsi="Times New Roman" w:cs="Times New Roman"/>
          <w:sz w:val="24"/>
          <w:szCs w:val="24"/>
        </w:rPr>
        <w:t xml:space="preserve">искусственная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социальная </w:t>
      </w:r>
      <w:r w:rsidRPr="005B2DB2">
        <w:rPr>
          <w:rFonts w:ascii="Times New Roman" w:hAnsi="Times New Roman" w:cs="Times New Roman"/>
          <w:sz w:val="24"/>
          <w:szCs w:val="24"/>
        </w:rPr>
        <w:t>среды обитания человека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5B2DB2" w:rsidRPr="002047CE" w:rsidRDefault="005B2DB2" w:rsidP="005B2DB2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2DB2" w:rsidRPr="00F461C4" w:rsidRDefault="005B2DB2" w:rsidP="005B2DB2">
      <w:pPr>
        <w:rPr>
          <w:rFonts w:ascii="Times New Roman" w:hAnsi="Times New Roman" w:cs="Times New Roman"/>
          <w:b/>
          <w:sz w:val="28"/>
          <w:szCs w:val="28"/>
        </w:rPr>
      </w:pPr>
      <w:r w:rsidRPr="00F46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5B2DB2" w:rsidRPr="007F5048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5B2DB2" w:rsidRPr="007F5048" w:rsidRDefault="005B2DB2" w:rsidP="005B2DB2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5B2DB2" w:rsidRPr="007F5048" w:rsidRDefault="005B2DB2" w:rsidP="005B2DB2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5B2DB2" w:rsidRPr="007F5048" w:rsidRDefault="005B2DB2" w:rsidP="005B2DB2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5B2DB2" w:rsidRPr="007F5048" w:rsidRDefault="005B2DB2" w:rsidP="005B2DB2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5B2DB2" w:rsidRPr="007F5048" w:rsidRDefault="005B2DB2" w:rsidP="005B2DB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2DB2" w:rsidRPr="007F5048" w:rsidRDefault="005B2DB2" w:rsidP="005B2DB2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среде, окружающей человека, можно выделить четыре компонента. Три из них представляют природную среду, измененную антропогенными факторами. Четвертый — социальная среда присущая только человеческому обществу.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 природная среда</w:t>
      </w: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(«первая природа»). Это — среда либо слабо изменённая человеком (совершенно неизмененной человеком среды на Земле практически нет в силу того, что атмосфера не имеет границ), или измененная в такой степени, что она не потеряла важнейшего свойства — самовосстановления и саморегулирования. </w:t>
      </w:r>
      <w:proofErr w:type="gramStart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природная среда близка или совпадает с той, которую в последнее время называют «экологическим пространством». К настоящему времени такое пространство занимает примерно 1/3 часть суши. Однако это в основном мало пригодные для жизни людей территории с суровыми условиями (Антарктида, высокогорные районы, ледники, заболоченные местности севера и т. п.). В абсолютном выражении большая часть подобных территорий приходится на Россию и Канаду, где такие пространства представлены северными лесами, тундрой и другими мало освоенными землями. В России и Канаде на долю экологического пространства приходится около 60% территории. Значительные площади экологического пространства представлены высокопродуктивными тропическими лесами. Но это пространство в настоящее время сокращается невиданными темпами.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Преобразованная человеком природная среда, «вторая природа». Эта среда неспособна к </w:t>
      </w:r>
      <w:proofErr w:type="spellStart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самоподдержанию</w:t>
      </w:r>
      <w:proofErr w:type="spellEnd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длительного времени. Сюда относят различного вида «культурные ландшафты» (пахотные земли, пастбища, сады, виноградники, парки и т. п.). Такая среда для своего существования требует периодических затрат со стороны человека.</w:t>
      </w:r>
    </w:p>
    <w:p w:rsidR="00F461C4" w:rsidRDefault="00F461C4" w:rsidP="00F461C4">
      <w:pPr>
        <w:pStyle w:val="a5"/>
      </w:pPr>
      <w:r w:rsidRPr="00F461C4">
        <w:rPr>
          <w:b/>
          <w:bCs/>
        </w:rPr>
        <w:t>3.</w:t>
      </w:r>
      <w:r w:rsidRPr="00F461C4">
        <w:t xml:space="preserve"> Созданная человеком (искусственная) среда, или «третья природа». Это жилые и производственные помещения, промышленные комплексы, застроенные части городов и </w:t>
      </w:r>
      <w:r w:rsidRPr="00F461C4">
        <w:lastRenderedPageBreak/>
        <w:t xml:space="preserve">т. п. Такая среда может существовать только при постоянном вложении средств. В </w:t>
      </w:r>
      <w:r>
        <w:t>Большая часть людей живет в условиях именно такой «третьей природы».</w:t>
      </w:r>
    </w:p>
    <w:p w:rsidR="00F461C4" w:rsidRDefault="00F461C4" w:rsidP="00F461C4">
      <w:pPr>
        <w:pStyle w:val="a5"/>
      </w:pPr>
      <w:r>
        <w:rPr>
          <w:rStyle w:val="a6"/>
        </w:rPr>
        <w:t>4.</w:t>
      </w:r>
      <w:r>
        <w:t xml:space="preserve"> Социальная среда. Эта среда оказывает все большее и большее влияние на человека. Она включает взаимоотношения между людьми, психологический климат, уровень материальной обеспеченности, здравоохранение, общекультурные ценности, степень уверенности в завтрашнем дне и т. п. «Загрязнение» общественной среды, с которой человек находится в постоянном контакте, не менее опасно для людей, чем загрязнение природной среды. Если допустить, что в крупном городе, будут сняты все неблагоприятные загрязнения всех видов, а социальная среда останется в том же виде, то нет оснований ожидать существенного уменьшения заболеваний и увеличения продолжительности жизни.</w:t>
      </w:r>
    </w:p>
    <w:p w:rsidR="00F461C4" w:rsidRDefault="00F461C4" w:rsidP="00F461C4">
      <w:pPr>
        <w:pStyle w:val="a5"/>
      </w:pPr>
      <w:r>
        <w:t>Знакомство со средой, окружающей человека, и её компонентами даёт основание для выводов:</w:t>
      </w:r>
    </w:p>
    <w:p w:rsidR="00F461C4" w:rsidRDefault="00F461C4" w:rsidP="00F461C4">
      <w:pPr>
        <w:pStyle w:val="a5"/>
      </w:pPr>
      <w:r>
        <w:t xml:space="preserve">o </w:t>
      </w:r>
      <w:proofErr w:type="gramStart"/>
      <w:r>
        <w:t>По</w:t>
      </w:r>
      <w:proofErr w:type="gramEnd"/>
      <w:r>
        <w:t xml:space="preserve"> мере развития цивилизации и научно-технического прогресса человек все больше изолирует себя от естественной природной среды. Природная среда, близкая к дикой природе, постоянно сокращается. Абсолютно неизменённой человеком природной среды на планете практически не осталось.</w:t>
      </w:r>
    </w:p>
    <w:p w:rsidR="00F461C4" w:rsidRDefault="00F461C4" w:rsidP="00F461C4">
      <w:pPr>
        <w:pStyle w:val="a5"/>
      </w:pPr>
      <w:r>
        <w:t>o Человек вынужден интенсивно приспосабливаться либо к существенно измененной среде («вторая природа»), либо к искусственно созданной среде («третья природа»). Особенно интенсивно увеличивается зависимость человека от социально-психологической и социально-экономической среды.</w:t>
      </w:r>
    </w:p>
    <w:p w:rsidR="00F461C4" w:rsidRDefault="00F461C4" w:rsidP="00F461C4">
      <w:pPr>
        <w:pStyle w:val="a5"/>
      </w:pPr>
      <w:r>
        <w:t xml:space="preserve">o </w:t>
      </w:r>
      <w:proofErr w:type="gramStart"/>
      <w:r>
        <w:t>Требуются</w:t>
      </w:r>
      <w:proofErr w:type="gramEnd"/>
      <w:r>
        <w:t xml:space="preserve"> всё большие затраты на сохранение первой и особенно поддержание второй и третьей сред, не способных к саморегулированию.</w:t>
      </w:r>
    </w:p>
    <w:p w:rsid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противном случае она неминуемо разрушится. В границах этой среды нарушены круговороты веществ. Для неё типично накопление отходов, загрязнения.</w:t>
      </w:r>
    </w:p>
    <w:p w:rsidR="00F461C4" w:rsidRDefault="00F461C4" w:rsidP="00F461C4">
      <w:pPr>
        <w:pStyle w:val="a5"/>
      </w:pPr>
      <w:r>
        <w:rPr>
          <w:rStyle w:val="a6"/>
        </w:rPr>
        <w:t>Естественная и искусственная среды обитания человека</w:t>
      </w:r>
      <w:r>
        <w:t xml:space="preserve"> подразделяется на естественную и искусственную.</w:t>
      </w:r>
    </w:p>
    <w:p w:rsidR="00F461C4" w:rsidRDefault="00F461C4" w:rsidP="00F461C4">
      <w:pPr>
        <w:pStyle w:val="a5"/>
      </w:pPr>
      <w:r>
        <w:rPr>
          <w:i/>
          <w:iCs/>
        </w:rPr>
        <w:t>Естественная среда</w:t>
      </w:r>
      <w:r>
        <w:t xml:space="preserve"> — это</w:t>
      </w:r>
      <w:r>
        <w:rPr>
          <w:i/>
          <w:iCs/>
        </w:rPr>
        <w:t xml:space="preserve"> часть природы</w:t>
      </w:r>
      <w:r>
        <w:t>, с которой непосредственно взаимодействует общество в процессе своего существования и развития. В начале возникновения человечества естественная среда его обитания охватывала лишь небольшую часть земной поверхности. Теперь же она включает не только всю поверхность планеты, но и её недра, мировой океан, околоземное воздушное пространство, а также часть нашей солнечной системы.</w:t>
      </w:r>
    </w:p>
    <w:p w:rsidR="00F461C4" w:rsidRDefault="00F461C4" w:rsidP="00F461C4">
      <w:pPr>
        <w:pStyle w:val="a5"/>
      </w:pPr>
      <w:r>
        <w:rPr>
          <w:i/>
          <w:iCs/>
        </w:rPr>
        <w:t>Искусственная среда</w:t>
      </w:r>
      <w:r>
        <w:t xml:space="preserve"> — это </w:t>
      </w:r>
      <w:r>
        <w:rPr>
          <w:i/>
          <w:iCs/>
        </w:rPr>
        <w:t>часть окружающей среды</w:t>
      </w:r>
      <w:r>
        <w:t>, созданная человеком в процессе развития общественного производства. Она не существует сама по себе как природа. В её состав входит вся совокупность созданных человеком жилищ, населённых пунктов, дорог, транспортных средств, орудий труда, технических приспособлений, предприятий и сельскохозяйственных производств, созданных человеком искусственных материалов и т. д.</w:t>
      </w:r>
    </w:p>
    <w:p w:rsidR="00F461C4" w:rsidRDefault="00F461C4" w:rsidP="00F461C4">
      <w:pPr>
        <w:pStyle w:val="a5"/>
      </w:pPr>
      <w:r>
        <w:t>В настоящее время значительная часть жизнедеятельности людей протекает в искусственной среде.</w:t>
      </w:r>
    </w:p>
    <w:p w:rsidR="00F461C4" w:rsidRDefault="00F461C4" w:rsidP="00F461C4">
      <w:pPr>
        <w:pStyle w:val="a5"/>
      </w:pPr>
      <w:r>
        <w:lastRenderedPageBreak/>
        <w:t>По мере развития общества роль искусственной среды возрастает. Растёт, производимая человеком, техно- и биомасса, более сложными становятся общественные отношения. То есть уже сейчас человечество создало искусственную среду обитания, которая во многом продуктивнее естественной среды. Искусственная среда, таким образом, постепенно и неотвратимо наступает на естественную среду и вытесняет, поглощает её.</w:t>
      </w:r>
    </w:p>
    <w:p w:rsidR="00F461C4" w:rsidRDefault="00F461C4" w:rsidP="00F461C4">
      <w:pPr>
        <w:pStyle w:val="a5"/>
      </w:pPr>
      <w:r>
        <w:rPr>
          <w:rStyle w:val="a6"/>
        </w:rPr>
        <w:t>Социальная среда</w:t>
      </w:r>
      <w:r>
        <w:t xml:space="preserve"> — это социальные условия, в которых живёт и развивается человек. Социальная среда существует благодаря многочисленным взаимоотношениям её членов, влияющих на сознание и поведение человека. Чем больше и разнообразнее составляющих социальной среды, тем интенсивнее её развитие и разнообразнее условия жизнедеятельности личности.</w:t>
      </w:r>
    </w:p>
    <w:p w:rsidR="00F461C4" w:rsidRDefault="00F461C4" w:rsidP="00F461C4">
      <w:pPr>
        <w:pStyle w:val="a5"/>
      </w:pPr>
      <w:r>
        <w:t>В социальной среде выделяют макро- и микроуровни.</w:t>
      </w:r>
    </w:p>
    <w:p w:rsidR="00F461C4" w:rsidRDefault="00F461C4" w:rsidP="00F461C4">
      <w:pPr>
        <w:pStyle w:val="a5"/>
      </w:pPr>
      <w:r>
        <w:rPr>
          <w:i/>
          <w:iCs/>
        </w:rPr>
        <w:t>Макроуровень</w:t>
      </w:r>
      <w:r>
        <w:t xml:space="preserve"> социальной среды — это </w:t>
      </w:r>
      <w:r>
        <w:rPr>
          <w:i/>
          <w:iCs/>
        </w:rPr>
        <w:t>система социальных отношений в обществе</w:t>
      </w:r>
      <w:r>
        <w:t>. К ним относят многие факторы, в частности, экономические, правовые, культурные, политические и др. Они влияют на человека непосредственно (через законы, политику, ценности, нормы, средства массовой информации) и опосредовано (через малые группы, в состав которых включен индивид).</w:t>
      </w:r>
    </w:p>
    <w:p w:rsidR="00F461C4" w:rsidRDefault="00F461C4" w:rsidP="00F461C4">
      <w:pPr>
        <w:pStyle w:val="a5"/>
      </w:pPr>
      <w:r>
        <w:rPr>
          <w:i/>
          <w:iCs/>
        </w:rPr>
        <w:t>Микроуровень</w:t>
      </w:r>
      <w:r>
        <w:t xml:space="preserve"> социальной среды — это </w:t>
      </w:r>
      <w:r>
        <w:rPr>
          <w:i/>
          <w:iCs/>
        </w:rPr>
        <w:t>конкретные условия жизни личности</w:t>
      </w:r>
      <w:r>
        <w:t xml:space="preserve"> (семья, соседи) и условия среды ближайшего окружения (улица, тип поселения, учебные или трудовой коллективы, общественные организация, формальные и неформальные объединения).</w:t>
      </w:r>
    </w:p>
    <w:p w:rsidR="00F461C4" w:rsidRDefault="00F461C4" w:rsidP="00F461C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F461C4" w:rsidRPr="00A26773" w:rsidRDefault="00F461C4" w:rsidP="00F461C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1C4" w:rsidRPr="00A26773" w:rsidRDefault="00F461C4" w:rsidP="00F461C4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F461C4" w:rsidRDefault="00F461C4" w:rsidP="00F461C4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F461C4" w:rsidRPr="00CC68E8" w:rsidRDefault="00F461C4" w:rsidP="00F461C4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F461C4" w:rsidRPr="00CC68E8" w:rsidRDefault="00F461C4" w:rsidP="00F461C4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F461C4" w:rsidRPr="00E078E1" w:rsidRDefault="00F461C4" w:rsidP="00F461C4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F461C4" w:rsidRPr="00E078E1" w:rsidRDefault="00F461C4" w:rsidP="00F461C4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461C4" w:rsidRPr="00F461C4" w:rsidRDefault="00F461C4" w:rsidP="00F461C4">
      <w:pPr>
        <w:spacing w:before="0" w:beforeAutospacing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B90" w:rsidRPr="00F461C4" w:rsidRDefault="00F461C4">
      <w:pPr>
        <w:rPr>
          <w:lang w:val="en-US"/>
        </w:rPr>
      </w:pPr>
    </w:p>
    <w:sectPr w:rsidR="00BB6B90" w:rsidRPr="00F4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2"/>
    <w:rsid w:val="005B2DB2"/>
    <w:rsid w:val="00B513CD"/>
    <w:rsid w:val="00C856DE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011"/>
  <w15:chartTrackingRefBased/>
  <w15:docId w15:val="{6A5066F4-ED02-4AE7-8552-8932C80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B2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2DB2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5B2DB2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2DB2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5B2DB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5B2D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61C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2020-04-16T07:32:00Z</dcterms:created>
  <dcterms:modified xsi:type="dcterms:W3CDTF">2020-04-16T07:43:00Z</dcterms:modified>
</cp:coreProperties>
</file>